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67BF" w14:textId="7F8E5A4D" w:rsidR="00AC7330" w:rsidRPr="007561AC" w:rsidRDefault="007561AC" w:rsidP="007561AC">
      <w:pPr>
        <w:pStyle w:val="NoSpacing"/>
        <w:jc w:val="center"/>
        <w:rPr>
          <w:b/>
          <w:bCs/>
          <w:sz w:val="36"/>
          <w:szCs w:val="36"/>
        </w:rPr>
      </w:pPr>
      <w:r w:rsidRPr="007561AC">
        <w:rPr>
          <w:b/>
          <w:bCs/>
          <w:sz w:val="36"/>
          <w:szCs w:val="36"/>
        </w:rPr>
        <w:t>LAKE VILLAGE CLINIC</w:t>
      </w:r>
    </w:p>
    <w:p w14:paraId="7A579732" w14:textId="1271E692" w:rsidR="007561AC" w:rsidRDefault="007561AC" w:rsidP="007561AC">
      <w:pPr>
        <w:jc w:val="center"/>
        <w:rPr>
          <w:b/>
          <w:bCs/>
          <w:sz w:val="36"/>
          <w:szCs w:val="36"/>
        </w:rPr>
      </w:pPr>
      <w:r>
        <w:rPr>
          <w:b/>
          <w:bCs/>
          <w:sz w:val="36"/>
          <w:szCs w:val="36"/>
        </w:rPr>
        <w:t>PRIVACY POLICIES</w:t>
      </w:r>
    </w:p>
    <w:p w14:paraId="551D5725" w14:textId="77777777" w:rsidR="007561AC" w:rsidRDefault="007561AC" w:rsidP="007561AC">
      <w:pPr>
        <w:rPr>
          <w:sz w:val="24"/>
          <w:szCs w:val="24"/>
        </w:rPr>
      </w:pPr>
    </w:p>
    <w:p w14:paraId="7EAECE18" w14:textId="2095F1CE" w:rsidR="007561AC" w:rsidRPr="00AD2491" w:rsidRDefault="007561AC" w:rsidP="007561AC">
      <w:pPr>
        <w:pStyle w:val="NoSpacing"/>
        <w:rPr>
          <w:sz w:val="28"/>
          <w:szCs w:val="28"/>
        </w:rPr>
      </w:pPr>
      <w:r w:rsidRPr="00AD2491">
        <w:rPr>
          <w:sz w:val="28"/>
          <w:szCs w:val="28"/>
        </w:rPr>
        <w:t>It is the policy of our practice that all physicians and staff preserve the integrity and the confidentiality of protected health information (E-PHI) pertaining to our patients.  The purpose of this policy is to ensure that our practice and its physicians and staff have the necessary medical and E-PHI to provide the highest quality medical care possible while protecting the confidentiality of the E-PHI of our patients to the highest degree possible.  Patients should not be afraid to provide information to our practice and its physicians and staff for purposes of treatment, payment, and healthcare operations (TPO).  To that end, our practice and its physicians and staff will:</w:t>
      </w:r>
    </w:p>
    <w:p w14:paraId="19A64B18" w14:textId="77777777" w:rsidR="00AD2491" w:rsidRPr="00FC44B2" w:rsidRDefault="00AD2491" w:rsidP="007561AC">
      <w:pPr>
        <w:pStyle w:val="NoSpacing"/>
        <w:rPr>
          <w:sz w:val="24"/>
          <w:szCs w:val="24"/>
        </w:rPr>
      </w:pPr>
    </w:p>
    <w:p w14:paraId="693AE8A3" w14:textId="77777777" w:rsidR="007561AC" w:rsidRDefault="007561AC" w:rsidP="007561AC">
      <w:pPr>
        <w:pStyle w:val="NoSpacing"/>
      </w:pPr>
    </w:p>
    <w:p w14:paraId="3878A04E" w14:textId="1FF13F7F" w:rsidR="007561AC" w:rsidRPr="00AD2491" w:rsidRDefault="007561AC" w:rsidP="007561AC">
      <w:pPr>
        <w:pStyle w:val="NoSpacing"/>
        <w:rPr>
          <w:sz w:val="24"/>
          <w:szCs w:val="24"/>
        </w:rPr>
      </w:pPr>
      <w:r w:rsidRPr="00AD2491">
        <w:rPr>
          <w:sz w:val="24"/>
          <w:szCs w:val="24"/>
        </w:rPr>
        <w:t xml:space="preserve">     Adhere to the standards set forth in the Notice of Privacy Practices.</w:t>
      </w:r>
    </w:p>
    <w:p w14:paraId="71DF6C1D" w14:textId="77777777" w:rsidR="007561AC" w:rsidRPr="00AD2491" w:rsidRDefault="007561AC" w:rsidP="007561AC">
      <w:pPr>
        <w:pStyle w:val="NoSpacing"/>
        <w:rPr>
          <w:sz w:val="24"/>
          <w:szCs w:val="24"/>
        </w:rPr>
      </w:pPr>
    </w:p>
    <w:p w14:paraId="0109E99B" w14:textId="2750D98C" w:rsidR="008D691C" w:rsidRPr="00AD2491" w:rsidRDefault="007561AC" w:rsidP="00AD2491">
      <w:pPr>
        <w:pStyle w:val="NoSpacing"/>
        <w:ind w:left="270"/>
        <w:rPr>
          <w:sz w:val="24"/>
          <w:szCs w:val="24"/>
        </w:rPr>
      </w:pPr>
      <w:r w:rsidRPr="00AD2491">
        <w:rPr>
          <w:sz w:val="24"/>
          <w:szCs w:val="24"/>
        </w:rPr>
        <w:t xml:space="preserve">Collect, </w:t>
      </w:r>
      <w:r w:rsidR="00AD2491" w:rsidRPr="00AD2491">
        <w:rPr>
          <w:sz w:val="24"/>
          <w:szCs w:val="24"/>
        </w:rPr>
        <w:t>use,</w:t>
      </w:r>
      <w:r w:rsidRPr="00AD2491">
        <w:rPr>
          <w:sz w:val="24"/>
          <w:szCs w:val="24"/>
        </w:rPr>
        <w:t xml:space="preserve"> and disclose E-PHI only in conformance with state and federal laws and current </w:t>
      </w:r>
      <w:r w:rsidR="008D691C" w:rsidRPr="00AD2491">
        <w:rPr>
          <w:sz w:val="24"/>
          <w:szCs w:val="24"/>
        </w:rPr>
        <w:t>patien</w:t>
      </w:r>
      <w:r w:rsidR="00AD2491">
        <w:rPr>
          <w:sz w:val="24"/>
          <w:szCs w:val="24"/>
        </w:rPr>
        <w:t xml:space="preserve">t </w:t>
      </w:r>
      <w:r w:rsidR="008D691C" w:rsidRPr="00AD2491">
        <w:rPr>
          <w:sz w:val="24"/>
          <w:szCs w:val="24"/>
        </w:rPr>
        <w:t xml:space="preserve">covenants and/or authorizations, as appropriate.  Our practice and its physicians and staff will not </w:t>
      </w:r>
    </w:p>
    <w:p w14:paraId="6048F0FD" w14:textId="25FF7011" w:rsidR="008D691C" w:rsidRPr="00AD2491" w:rsidRDefault="008D691C" w:rsidP="007561AC">
      <w:pPr>
        <w:pStyle w:val="NoSpacing"/>
        <w:rPr>
          <w:sz w:val="24"/>
          <w:szCs w:val="24"/>
        </w:rPr>
      </w:pPr>
      <w:r w:rsidRPr="00AD2491">
        <w:rPr>
          <w:sz w:val="24"/>
          <w:szCs w:val="24"/>
        </w:rPr>
        <w:t xml:space="preserve">     Use or disclose E_PHI for uses outside of practice’s TPO, such as marketing, employment, life </w:t>
      </w:r>
    </w:p>
    <w:p w14:paraId="3153A84B" w14:textId="7229A578" w:rsidR="008D691C" w:rsidRPr="00AD2491" w:rsidRDefault="008D691C" w:rsidP="007561AC">
      <w:pPr>
        <w:pStyle w:val="NoSpacing"/>
        <w:rPr>
          <w:sz w:val="24"/>
          <w:szCs w:val="24"/>
        </w:rPr>
      </w:pPr>
      <w:r w:rsidRPr="00AD2491">
        <w:rPr>
          <w:sz w:val="24"/>
          <w:szCs w:val="24"/>
        </w:rPr>
        <w:t xml:space="preserve">     insurance applications, etc. without </w:t>
      </w:r>
      <w:r w:rsidR="00AD2491" w:rsidRPr="00AD2491">
        <w:rPr>
          <w:sz w:val="24"/>
          <w:szCs w:val="24"/>
        </w:rPr>
        <w:t>authorization</w:t>
      </w:r>
      <w:r w:rsidRPr="00AD2491">
        <w:rPr>
          <w:sz w:val="24"/>
          <w:szCs w:val="24"/>
        </w:rPr>
        <w:t xml:space="preserve"> from the patient.  </w:t>
      </w:r>
    </w:p>
    <w:p w14:paraId="473E066F" w14:textId="77777777" w:rsidR="008D691C" w:rsidRPr="00AD2491" w:rsidRDefault="008D691C" w:rsidP="007561AC">
      <w:pPr>
        <w:pStyle w:val="NoSpacing"/>
        <w:rPr>
          <w:sz w:val="24"/>
          <w:szCs w:val="24"/>
        </w:rPr>
      </w:pPr>
    </w:p>
    <w:p w14:paraId="072717E5" w14:textId="27A7707D" w:rsidR="008D691C" w:rsidRPr="00AD2491" w:rsidRDefault="008D691C" w:rsidP="00AD2491">
      <w:pPr>
        <w:pStyle w:val="NoSpacing"/>
        <w:ind w:left="270"/>
        <w:rPr>
          <w:sz w:val="24"/>
          <w:szCs w:val="24"/>
        </w:rPr>
      </w:pPr>
      <w:r w:rsidRPr="00AD2491">
        <w:rPr>
          <w:sz w:val="24"/>
          <w:szCs w:val="24"/>
        </w:rPr>
        <w:t>Use and disclose E-PHI to remind patients of their appointments unless they instruct us not to.</w:t>
      </w:r>
    </w:p>
    <w:p w14:paraId="0D4FB757" w14:textId="77777777" w:rsidR="008D691C" w:rsidRPr="00AD2491" w:rsidRDefault="008D691C" w:rsidP="007561AC">
      <w:pPr>
        <w:pStyle w:val="NoSpacing"/>
        <w:rPr>
          <w:sz w:val="24"/>
          <w:szCs w:val="24"/>
        </w:rPr>
      </w:pPr>
    </w:p>
    <w:p w14:paraId="0ECB54A3" w14:textId="5D9333CA" w:rsidR="008D691C" w:rsidRPr="00AD2491" w:rsidRDefault="008D691C" w:rsidP="00AD2491">
      <w:pPr>
        <w:pStyle w:val="NoSpacing"/>
        <w:ind w:left="270"/>
        <w:rPr>
          <w:sz w:val="24"/>
          <w:szCs w:val="24"/>
        </w:rPr>
      </w:pPr>
      <w:r w:rsidRPr="00AD2491">
        <w:rPr>
          <w:sz w:val="24"/>
          <w:szCs w:val="24"/>
        </w:rPr>
        <w:t xml:space="preserve">Recognize that E-PHI collected about patients must be accurate, timely, complete, and available when needed.  Our practice and its physicians and staff will implement reasonable measures to </w:t>
      </w:r>
    </w:p>
    <w:p w14:paraId="64DFD669" w14:textId="2DE4C8B6" w:rsidR="008D691C" w:rsidRPr="00AD2491" w:rsidRDefault="008D691C" w:rsidP="007561AC">
      <w:pPr>
        <w:pStyle w:val="NoSpacing"/>
        <w:rPr>
          <w:sz w:val="24"/>
          <w:szCs w:val="24"/>
        </w:rPr>
      </w:pPr>
      <w:r w:rsidRPr="00AD2491">
        <w:rPr>
          <w:sz w:val="24"/>
          <w:szCs w:val="24"/>
        </w:rPr>
        <w:t xml:space="preserve">     protect the integrity of all E-PHI maintained about patients.  </w:t>
      </w:r>
    </w:p>
    <w:p w14:paraId="13B969EC" w14:textId="77777777" w:rsidR="008D691C" w:rsidRPr="00AD2491" w:rsidRDefault="008D691C" w:rsidP="007561AC">
      <w:pPr>
        <w:pStyle w:val="NoSpacing"/>
        <w:rPr>
          <w:sz w:val="24"/>
          <w:szCs w:val="24"/>
        </w:rPr>
      </w:pPr>
    </w:p>
    <w:p w14:paraId="4A009ABD" w14:textId="6BD5E781" w:rsidR="008D691C" w:rsidRPr="00AD2491" w:rsidRDefault="008D691C" w:rsidP="00AD2491">
      <w:pPr>
        <w:pStyle w:val="NoSpacing"/>
        <w:ind w:left="270"/>
        <w:rPr>
          <w:sz w:val="24"/>
          <w:szCs w:val="24"/>
        </w:rPr>
      </w:pPr>
      <w:r w:rsidRPr="00AD2491">
        <w:rPr>
          <w:sz w:val="24"/>
          <w:szCs w:val="24"/>
        </w:rPr>
        <w:t xml:space="preserve">Recognize that patients have a right to privacy.  Our practice and its physicians and staff respect the patient’s individual dignity always and will respect patient’s privacy to the extent consistent with           </w:t>
      </w:r>
    </w:p>
    <w:p w14:paraId="409F4641" w14:textId="081F3894" w:rsidR="008D691C" w:rsidRPr="00AD2491" w:rsidRDefault="008D691C" w:rsidP="00AD2491">
      <w:pPr>
        <w:pStyle w:val="NoSpacing"/>
        <w:ind w:left="255" w:firstLine="15"/>
        <w:rPr>
          <w:sz w:val="24"/>
          <w:szCs w:val="24"/>
        </w:rPr>
      </w:pPr>
      <w:r w:rsidRPr="00AD2491">
        <w:rPr>
          <w:sz w:val="24"/>
          <w:szCs w:val="24"/>
        </w:rPr>
        <w:t xml:space="preserve">providing the highest quality medical care possible and with the efficient administration of the facility.  </w:t>
      </w:r>
    </w:p>
    <w:p w14:paraId="571E1F11" w14:textId="77777777" w:rsidR="008D691C" w:rsidRPr="00AD2491" w:rsidRDefault="008D691C" w:rsidP="007561AC">
      <w:pPr>
        <w:pStyle w:val="NoSpacing"/>
        <w:rPr>
          <w:sz w:val="24"/>
          <w:szCs w:val="24"/>
        </w:rPr>
      </w:pPr>
    </w:p>
    <w:p w14:paraId="3840D481" w14:textId="702A0092" w:rsidR="007561AC" w:rsidRPr="00AD2491" w:rsidRDefault="008D691C" w:rsidP="008D691C">
      <w:pPr>
        <w:pStyle w:val="NoSpacing"/>
        <w:ind w:left="255"/>
        <w:rPr>
          <w:sz w:val="24"/>
          <w:szCs w:val="24"/>
        </w:rPr>
      </w:pPr>
      <w:r w:rsidRPr="00AD2491">
        <w:rPr>
          <w:sz w:val="24"/>
          <w:szCs w:val="24"/>
        </w:rPr>
        <w:t xml:space="preserve">Act as responsible information stewards and treat all E-PHI as sensitive and confidential.   Treat all </w:t>
      </w:r>
    </w:p>
    <w:p w14:paraId="33DD5ED5" w14:textId="3DB22145" w:rsidR="008D691C" w:rsidRPr="00AD2491" w:rsidRDefault="008D691C" w:rsidP="008D691C">
      <w:pPr>
        <w:pStyle w:val="NoSpacing"/>
        <w:ind w:left="255"/>
        <w:rPr>
          <w:sz w:val="24"/>
          <w:szCs w:val="24"/>
        </w:rPr>
      </w:pPr>
      <w:r w:rsidRPr="00AD2491">
        <w:rPr>
          <w:sz w:val="24"/>
          <w:szCs w:val="24"/>
        </w:rPr>
        <w:t>E-PHI data as confidential in accordance with professional ethics, accreditation standards, and legal</w:t>
      </w:r>
    </w:p>
    <w:p w14:paraId="72B91432" w14:textId="3D6D6F7D" w:rsidR="008D691C" w:rsidRPr="00AD2491" w:rsidRDefault="00520AC7" w:rsidP="008D691C">
      <w:pPr>
        <w:pStyle w:val="NoSpacing"/>
        <w:ind w:left="255"/>
        <w:rPr>
          <w:sz w:val="24"/>
          <w:szCs w:val="24"/>
        </w:rPr>
      </w:pPr>
      <w:r w:rsidRPr="00AD2491">
        <w:rPr>
          <w:sz w:val="24"/>
          <w:szCs w:val="24"/>
        </w:rPr>
        <w:lastRenderedPageBreak/>
        <w:t>r</w:t>
      </w:r>
      <w:r w:rsidR="008D691C" w:rsidRPr="00AD2491">
        <w:rPr>
          <w:sz w:val="24"/>
          <w:szCs w:val="24"/>
        </w:rPr>
        <w:t xml:space="preserve">equirements.  </w:t>
      </w:r>
    </w:p>
    <w:p w14:paraId="7CC34E76" w14:textId="6BA6030B" w:rsidR="00520AC7" w:rsidRPr="00AD2491" w:rsidRDefault="00520AC7" w:rsidP="008D691C">
      <w:pPr>
        <w:pStyle w:val="NoSpacing"/>
        <w:ind w:left="255"/>
        <w:rPr>
          <w:sz w:val="24"/>
          <w:szCs w:val="24"/>
        </w:rPr>
      </w:pPr>
      <w:r w:rsidRPr="00AD2491">
        <w:rPr>
          <w:sz w:val="24"/>
          <w:szCs w:val="24"/>
        </w:rPr>
        <w:t xml:space="preserve"> </w:t>
      </w:r>
    </w:p>
    <w:p w14:paraId="6DEDA708" w14:textId="41EFD886" w:rsidR="00520AC7" w:rsidRPr="00AD2491" w:rsidRDefault="00520AC7" w:rsidP="008D691C">
      <w:pPr>
        <w:pStyle w:val="NoSpacing"/>
        <w:ind w:left="255"/>
        <w:rPr>
          <w:sz w:val="24"/>
          <w:szCs w:val="24"/>
        </w:rPr>
      </w:pPr>
      <w:r w:rsidRPr="00AD2491">
        <w:rPr>
          <w:sz w:val="24"/>
          <w:szCs w:val="24"/>
        </w:rPr>
        <w:t xml:space="preserve">Not disclose E-PHI data for non TPO purposes unless the patient or his/her authorized representative </w:t>
      </w:r>
    </w:p>
    <w:p w14:paraId="5B6A1482" w14:textId="4649719E" w:rsidR="00520AC7" w:rsidRPr="00AD2491" w:rsidRDefault="00520AC7" w:rsidP="008D691C">
      <w:pPr>
        <w:pStyle w:val="NoSpacing"/>
        <w:ind w:left="255"/>
        <w:rPr>
          <w:sz w:val="24"/>
          <w:szCs w:val="24"/>
        </w:rPr>
      </w:pPr>
      <w:r w:rsidRPr="00AD2491">
        <w:rPr>
          <w:sz w:val="24"/>
          <w:szCs w:val="24"/>
        </w:rPr>
        <w:t xml:space="preserve">Has properly authorized the release or the release is otherwise authorized by law.  </w:t>
      </w:r>
    </w:p>
    <w:p w14:paraId="3E034BAE" w14:textId="77777777" w:rsidR="00520AC7" w:rsidRDefault="00520AC7" w:rsidP="008D691C">
      <w:pPr>
        <w:pStyle w:val="NoSpacing"/>
        <w:ind w:left="255"/>
      </w:pPr>
    </w:p>
    <w:p w14:paraId="516756A3" w14:textId="77777777" w:rsidR="00520AC7" w:rsidRDefault="00520AC7" w:rsidP="008D691C">
      <w:pPr>
        <w:pStyle w:val="NoSpacing"/>
        <w:ind w:left="255"/>
      </w:pPr>
    </w:p>
    <w:p w14:paraId="01D96BFA" w14:textId="40699E15" w:rsidR="00520AC7" w:rsidRPr="00AD2491" w:rsidRDefault="00520AC7" w:rsidP="00520AC7">
      <w:pPr>
        <w:pStyle w:val="NoSpacing"/>
        <w:rPr>
          <w:sz w:val="28"/>
          <w:szCs w:val="28"/>
        </w:rPr>
      </w:pPr>
      <w:r w:rsidRPr="00AD2491">
        <w:rPr>
          <w:sz w:val="28"/>
          <w:szCs w:val="28"/>
        </w:rPr>
        <w:t>Recognize that, although our practice owns the medical record, the patient has a right to inspect and obtain a copy of his/her E-PHI.  In addition, patients have a right to request an amendment to their medical record if they believe information is inaccurate or incomplete.  Our practice and its physicians and staff will:</w:t>
      </w:r>
    </w:p>
    <w:p w14:paraId="2CC70B60" w14:textId="77777777" w:rsidR="00520AC7" w:rsidRPr="00AD2491" w:rsidRDefault="00520AC7" w:rsidP="00520AC7">
      <w:pPr>
        <w:pStyle w:val="NoSpacing"/>
        <w:rPr>
          <w:sz w:val="28"/>
          <w:szCs w:val="28"/>
        </w:rPr>
      </w:pPr>
    </w:p>
    <w:p w14:paraId="4D30E61D" w14:textId="59A0444C" w:rsidR="00520AC7" w:rsidRPr="00AD2491" w:rsidRDefault="00520AC7" w:rsidP="00FC44B2">
      <w:pPr>
        <w:pStyle w:val="NoSpacing"/>
        <w:ind w:left="255"/>
        <w:rPr>
          <w:sz w:val="24"/>
          <w:szCs w:val="24"/>
        </w:rPr>
      </w:pPr>
      <w:r w:rsidRPr="00AD2491">
        <w:rPr>
          <w:sz w:val="24"/>
          <w:szCs w:val="24"/>
        </w:rPr>
        <w:t xml:space="preserve">Permit patients access to their medical records with a signed written request.  </w:t>
      </w:r>
      <w:r w:rsidR="00FC44B2" w:rsidRPr="00AD2491">
        <w:rPr>
          <w:sz w:val="24"/>
          <w:szCs w:val="24"/>
        </w:rPr>
        <w:t>Provide patients an    opportunity to request the correction of inaccurate or incomplete e-PHI in their medical record in accordance with the law and professional standards.</w:t>
      </w:r>
    </w:p>
    <w:p w14:paraId="3E4FFEC9" w14:textId="77777777" w:rsidR="00FC44B2" w:rsidRPr="00AD2491" w:rsidRDefault="00FC44B2" w:rsidP="00FC44B2">
      <w:pPr>
        <w:pStyle w:val="NoSpacing"/>
        <w:ind w:left="255"/>
        <w:rPr>
          <w:sz w:val="24"/>
          <w:szCs w:val="24"/>
        </w:rPr>
      </w:pPr>
    </w:p>
    <w:p w14:paraId="5495B622" w14:textId="60D86654" w:rsidR="00FC44B2" w:rsidRPr="00AD2491" w:rsidRDefault="00FC44B2" w:rsidP="00FC44B2">
      <w:pPr>
        <w:pStyle w:val="NoSpacing"/>
        <w:ind w:left="255"/>
        <w:rPr>
          <w:sz w:val="24"/>
          <w:szCs w:val="24"/>
        </w:rPr>
      </w:pPr>
      <w:r w:rsidRPr="00AD2491">
        <w:rPr>
          <w:sz w:val="24"/>
          <w:szCs w:val="24"/>
        </w:rPr>
        <w:t xml:space="preserve">All physicians and staff of our practice will maintain a list of all disclosures of E-PHI for non TPO purposes that were not pursuant to the patient’s authorization.  </w:t>
      </w:r>
    </w:p>
    <w:p w14:paraId="23368353" w14:textId="77777777" w:rsidR="00FC44B2" w:rsidRPr="00AD2491" w:rsidRDefault="00FC44B2" w:rsidP="00FC44B2">
      <w:pPr>
        <w:pStyle w:val="NoSpacing"/>
        <w:ind w:left="255"/>
        <w:rPr>
          <w:sz w:val="24"/>
          <w:szCs w:val="24"/>
        </w:rPr>
      </w:pPr>
    </w:p>
    <w:p w14:paraId="531E8014" w14:textId="6145B055" w:rsidR="00FC44B2" w:rsidRPr="00AD2491" w:rsidRDefault="00FC44B2" w:rsidP="00FC44B2">
      <w:pPr>
        <w:pStyle w:val="NoSpacing"/>
        <w:ind w:left="255"/>
        <w:rPr>
          <w:sz w:val="24"/>
          <w:szCs w:val="24"/>
        </w:rPr>
      </w:pPr>
      <w:r w:rsidRPr="00AD2491">
        <w:rPr>
          <w:sz w:val="24"/>
          <w:szCs w:val="24"/>
        </w:rPr>
        <w:t xml:space="preserve">All physicians and staff of our practice will adhere to any restrictions concerning the use or disclosure of E-PHI that patients have requested and have been approved by our practice.  </w:t>
      </w:r>
    </w:p>
    <w:p w14:paraId="6586CE2C" w14:textId="77777777" w:rsidR="00FC44B2" w:rsidRPr="00AD2491" w:rsidRDefault="00FC44B2" w:rsidP="00FC44B2">
      <w:pPr>
        <w:pStyle w:val="NoSpacing"/>
        <w:ind w:left="255"/>
        <w:rPr>
          <w:sz w:val="24"/>
          <w:szCs w:val="24"/>
        </w:rPr>
      </w:pPr>
    </w:p>
    <w:p w14:paraId="478DA62C" w14:textId="50EC541D" w:rsidR="00FC44B2" w:rsidRPr="00AD2491" w:rsidRDefault="00FC44B2" w:rsidP="00FC44B2">
      <w:pPr>
        <w:pStyle w:val="NoSpacing"/>
        <w:ind w:left="255"/>
        <w:rPr>
          <w:sz w:val="24"/>
          <w:szCs w:val="24"/>
        </w:rPr>
      </w:pPr>
      <w:r w:rsidRPr="00AD2491">
        <w:rPr>
          <w:sz w:val="24"/>
          <w:szCs w:val="24"/>
        </w:rPr>
        <w:t xml:space="preserve">All physicians and staff of our practice must adhere to this policy.  Our practice will not tolerate violations of this policy.  Violation of this policy is grounds for disciplinary action, up to and including termination of employment and criminal or professional sanctions in accordance with out practice’s personnel rules and regulations.  </w:t>
      </w:r>
    </w:p>
    <w:p w14:paraId="3040D10D" w14:textId="77777777" w:rsidR="00FC44B2" w:rsidRPr="00AD2491" w:rsidRDefault="00FC44B2" w:rsidP="00FC44B2">
      <w:pPr>
        <w:pStyle w:val="NoSpacing"/>
        <w:ind w:left="255"/>
        <w:rPr>
          <w:sz w:val="24"/>
          <w:szCs w:val="24"/>
        </w:rPr>
      </w:pPr>
    </w:p>
    <w:p w14:paraId="4EEFEFFE" w14:textId="2F970B1B" w:rsidR="00FC44B2" w:rsidRDefault="00FC44B2" w:rsidP="00FC44B2">
      <w:pPr>
        <w:pStyle w:val="NoSpacing"/>
        <w:ind w:left="255"/>
        <w:rPr>
          <w:sz w:val="24"/>
          <w:szCs w:val="24"/>
        </w:rPr>
      </w:pPr>
      <w:r w:rsidRPr="00AD2491">
        <w:rPr>
          <w:sz w:val="24"/>
          <w:szCs w:val="24"/>
        </w:rPr>
        <w:t xml:space="preserve">Our practice may change this privacy policy in the future.  Any changes will be effective upon the release of a revised privacy policy and will be made available to patients upon request.  </w:t>
      </w:r>
    </w:p>
    <w:p w14:paraId="3D0327EE" w14:textId="77777777" w:rsidR="000E61F6" w:rsidRDefault="000E61F6" w:rsidP="00FC44B2">
      <w:pPr>
        <w:pStyle w:val="NoSpacing"/>
        <w:ind w:left="255"/>
        <w:rPr>
          <w:sz w:val="24"/>
          <w:szCs w:val="24"/>
        </w:rPr>
      </w:pPr>
    </w:p>
    <w:p w14:paraId="0333330C" w14:textId="77777777" w:rsidR="000E61F6" w:rsidRDefault="000E61F6" w:rsidP="00FC44B2">
      <w:pPr>
        <w:pStyle w:val="NoSpacing"/>
        <w:ind w:left="255"/>
        <w:rPr>
          <w:sz w:val="24"/>
          <w:szCs w:val="24"/>
        </w:rPr>
      </w:pPr>
    </w:p>
    <w:p w14:paraId="71142936" w14:textId="77777777" w:rsidR="000E61F6" w:rsidRDefault="000E61F6" w:rsidP="00FC44B2">
      <w:pPr>
        <w:pStyle w:val="NoSpacing"/>
        <w:ind w:left="255"/>
        <w:rPr>
          <w:sz w:val="24"/>
          <w:szCs w:val="24"/>
        </w:rPr>
      </w:pPr>
    </w:p>
    <w:p w14:paraId="51A160C4" w14:textId="77777777" w:rsidR="000E61F6" w:rsidRDefault="000E61F6" w:rsidP="00FC44B2">
      <w:pPr>
        <w:pStyle w:val="NoSpacing"/>
        <w:ind w:left="255"/>
        <w:rPr>
          <w:sz w:val="24"/>
          <w:szCs w:val="24"/>
        </w:rPr>
      </w:pPr>
    </w:p>
    <w:p w14:paraId="1C918897" w14:textId="77777777" w:rsidR="000E61F6" w:rsidRDefault="000E61F6" w:rsidP="00FC44B2">
      <w:pPr>
        <w:pStyle w:val="NoSpacing"/>
        <w:ind w:left="255"/>
        <w:rPr>
          <w:sz w:val="24"/>
          <w:szCs w:val="24"/>
        </w:rPr>
      </w:pPr>
    </w:p>
    <w:p w14:paraId="0D2CB964" w14:textId="77777777" w:rsidR="000E61F6" w:rsidRDefault="000E61F6" w:rsidP="00FC44B2">
      <w:pPr>
        <w:pStyle w:val="NoSpacing"/>
        <w:ind w:left="255"/>
        <w:rPr>
          <w:sz w:val="24"/>
          <w:szCs w:val="24"/>
        </w:rPr>
      </w:pPr>
    </w:p>
    <w:p w14:paraId="74062315" w14:textId="77777777" w:rsidR="000E61F6" w:rsidRDefault="000E61F6" w:rsidP="00FC44B2">
      <w:pPr>
        <w:pStyle w:val="NoSpacing"/>
        <w:ind w:left="255"/>
        <w:rPr>
          <w:sz w:val="24"/>
          <w:szCs w:val="24"/>
        </w:rPr>
      </w:pPr>
    </w:p>
    <w:p w14:paraId="121415DB" w14:textId="77777777" w:rsidR="000E61F6" w:rsidRDefault="000E61F6" w:rsidP="00FC44B2">
      <w:pPr>
        <w:pStyle w:val="NoSpacing"/>
        <w:ind w:left="255"/>
        <w:rPr>
          <w:sz w:val="24"/>
          <w:szCs w:val="24"/>
        </w:rPr>
      </w:pPr>
    </w:p>
    <w:p w14:paraId="702FEFAF" w14:textId="77777777" w:rsidR="000E61F6" w:rsidRDefault="000E61F6" w:rsidP="00FC44B2">
      <w:pPr>
        <w:pStyle w:val="NoSpacing"/>
        <w:ind w:left="255"/>
        <w:rPr>
          <w:sz w:val="24"/>
          <w:szCs w:val="24"/>
        </w:rPr>
      </w:pPr>
    </w:p>
    <w:p w14:paraId="135AF276" w14:textId="77777777" w:rsidR="000E61F6" w:rsidRDefault="000E61F6" w:rsidP="00FC44B2">
      <w:pPr>
        <w:pStyle w:val="NoSpacing"/>
        <w:ind w:left="255"/>
        <w:rPr>
          <w:sz w:val="24"/>
          <w:szCs w:val="24"/>
        </w:rPr>
      </w:pPr>
    </w:p>
    <w:p w14:paraId="5EC7065C" w14:textId="77777777" w:rsidR="000E61F6" w:rsidRDefault="000E61F6" w:rsidP="00FC44B2">
      <w:pPr>
        <w:pStyle w:val="NoSpacing"/>
        <w:ind w:left="255"/>
        <w:rPr>
          <w:sz w:val="24"/>
          <w:szCs w:val="24"/>
        </w:rPr>
      </w:pPr>
    </w:p>
    <w:p w14:paraId="3F67DDD1" w14:textId="49FFE66B" w:rsidR="000E61F6" w:rsidRDefault="000E61F6" w:rsidP="00FC44B2">
      <w:pPr>
        <w:pStyle w:val="NoSpacing"/>
        <w:ind w:left="255"/>
        <w:rPr>
          <w:sz w:val="24"/>
          <w:szCs w:val="24"/>
        </w:rPr>
      </w:pPr>
      <w:r>
        <w:rPr>
          <w:sz w:val="24"/>
          <w:szCs w:val="24"/>
        </w:rPr>
        <w:t>Effective: 10/20/20</w:t>
      </w:r>
      <w:r w:rsidR="001529AC">
        <w:rPr>
          <w:sz w:val="24"/>
          <w:szCs w:val="24"/>
        </w:rPr>
        <w:t>10</w:t>
      </w:r>
    </w:p>
    <w:p w14:paraId="25856986" w14:textId="7FE16B61" w:rsidR="000E61F6" w:rsidRPr="00AD2491" w:rsidRDefault="001529AC" w:rsidP="00FC44B2">
      <w:pPr>
        <w:pStyle w:val="NoSpacing"/>
        <w:ind w:left="255"/>
        <w:rPr>
          <w:sz w:val="24"/>
          <w:szCs w:val="24"/>
        </w:rPr>
      </w:pPr>
      <w:r>
        <w:rPr>
          <w:sz w:val="24"/>
          <w:szCs w:val="24"/>
        </w:rPr>
        <w:t xml:space="preserve">Reviewed: 3/10/2014, 5/25/2019, 11/1/2023, </w:t>
      </w:r>
      <w:r w:rsidR="00704F43">
        <w:rPr>
          <w:sz w:val="24"/>
          <w:szCs w:val="24"/>
        </w:rPr>
        <w:t>10/16/2025</w:t>
      </w:r>
    </w:p>
    <w:sectPr w:rsidR="000E61F6" w:rsidRPr="00AD2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AC"/>
    <w:rsid w:val="000E61F6"/>
    <w:rsid w:val="001529AC"/>
    <w:rsid w:val="00520AC7"/>
    <w:rsid w:val="00704F43"/>
    <w:rsid w:val="007561AC"/>
    <w:rsid w:val="0078125F"/>
    <w:rsid w:val="008D691C"/>
    <w:rsid w:val="00AC7330"/>
    <w:rsid w:val="00AD2491"/>
    <w:rsid w:val="00FC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9D35"/>
  <w15:chartTrackingRefBased/>
  <w15:docId w15:val="{C6063547-1C2A-4D6F-8698-1407C4E2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Howell</dc:creator>
  <cp:keywords/>
  <dc:description/>
  <cp:lastModifiedBy>Suzanne Howell</cp:lastModifiedBy>
  <cp:revision>5</cp:revision>
  <dcterms:created xsi:type="dcterms:W3CDTF">2023-09-28T20:09:00Z</dcterms:created>
  <dcterms:modified xsi:type="dcterms:W3CDTF">2025-10-16T19:23:00Z</dcterms:modified>
</cp:coreProperties>
</file>